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80" w:rsidRPr="00C44A80" w:rsidRDefault="00C44A80" w:rsidP="00C828FD">
      <w:pPr>
        <w:pStyle w:val="20"/>
        <w:shd w:val="clear" w:color="auto" w:fill="FFFFFF" w:themeFill="background1"/>
        <w:spacing w:line="274" w:lineRule="exact"/>
        <w:ind w:left="60"/>
        <w:jc w:val="center"/>
        <w:rPr>
          <w:b/>
          <w:sz w:val="24"/>
          <w:szCs w:val="24"/>
        </w:rPr>
      </w:pPr>
      <w:r w:rsidRPr="00C44A80">
        <w:rPr>
          <w:b/>
          <w:sz w:val="24"/>
          <w:szCs w:val="24"/>
        </w:rPr>
        <w:t>Выписка из при</w:t>
      </w:r>
      <w:r w:rsidR="00C828FD">
        <w:rPr>
          <w:b/>
          <w:sz w:val="24"/>
          <w:szCs w:val="24"/>
        </w:rPr>
        <w:t>каза МБОУ «СШ№ 4 п. Ключи» от 30.08.2024 №146/4</w:t>
      </w:r>
      <w:r w:rsidRPr="00C44A80">
        <w:rPr>
          <w:b/>
          <w:sz w:val="24"/>
          <w:szCs w:val="24"/>
        </w:rPr>
        <w:t xml:space="preserve"> - О «</w:t>
      </w:r>
      <w:r w:rsidR="009F4C20">
        <w:rPr>
          <w:b/>
          <w:sz w:val="24"/>
          <w:szCs w:val="24"/>
        </w:rPr>
        <w:t xml:space="preserve">О внесении изменений в </w:t>
      </w:r>
      <w:r w:rsidRPr="00C44A80">
        <w:rPr>
          <w:b/>
          <w:sz w:val="24"/>
          <w:szCs w:val="24"/>
        </w:rPr>
        <w:t xml:space="preserve">ООП ООО МБОУ «СШ № 4 п. Ключи», </w:t>
      </w:r>
      <w:proofErr w:type="gramStart"/>
      <w:r w:rsidRPr="00C44A80">
        <w:rPr>
          <w:b/>
          <w:sz w:val="24"/>
          <w:szCs w:val="24"/>
        </w:rPr>
        <w:t>разработанной</w:t>
      </w:r>
      <w:proofErr w:type="gramEnd"/>
      <w:r w:rsidRPr="00C44A80">
        <w:rPr>
          <w:b/>
          <w:sz w:val="24"/>
          <w:szCs w:val="24"/>
        </w:rPr>
        <w:t xml:space="preserve"> в соответствии с ФОП ООО и ФГОС-2021»</w:t>
      </w:r>
    </w:p>
    <w:p w:rsidR="00C44A80" w:rsidRPr="00C44A80" w:rsidRDefault="00C44A80" w:rsidP="00C44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80">
        <w:rPr>
          <w:rFonts w:ascii="Times New Roman" w:hAnsi="Times New Roman" w:cs="Times New Roman"/>
          <w:b/>
          <w:sz w:val="24"/>
          <w:szCs w:val="24"/>
        </w:rPr>
        <w:t>Сетка часов учебного плана основного общего образования МБОУ «СШ № 4 п. Ключи»</w:t>
      </w:r>
    </w:p>
    <w:p w:rsidR="004210FC" w:rsidRDefault="00C44A80" w:rsidP="00C44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80">
        <w:rPr>
          <w:rFonts w:ascii="Times New Roman" w:hAnsi="Times New Roman" w:cs="Times New Roman"/>
          <w:b/>
          <w:sz w:val="24"/>
          <w:szCs w:val="24"/>
        </w:rPr>
        <w:t>на 202</w:t>
      </w:r>
      <w:r w:rsidR="00EC1BE1">
        <w:rPr>
          <w:rFonts w:ascii="Times New Roman" w:hAnsi="Times New Roman" w:cs="Times New Roman"/>
          <w:b/>
          <w:sz w:val="24"/>
          <w:szCs w:val="24"/>
        </w:rPr>
        <w:t>4/2025</w:t>
      </w:r>
      <w:r w:rsidRPr="00C44A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600" w:type="dxa"/>
        <w:tblLook w:val="04A0" w:firstRow="1" w:lastRow="0" w:firstColumn="1" w:lastColumn="0" w:noHBand="0" w:noVBand="1"/>
      </w:tblPr>
      <w:tblGrid>
        <w:gridCol w:w="2802"/>
        <w:gridCol w:w="2268"/>
        <w:gridCol w:w="730"/>
        <w:gridCol w:w="960"/>
        <w:gridCol w:w="960"/>
        <w:gridCol w:w="960"/>
        <w:gridCol w:w="960"/>
        <w:gridCol w:w="960"/>
      </w:tblGrid>
      <w:tr w:rsidR="004210FC" w:rsidRPr="00C44A80" w:rsidTr="004210FC">
        <w:trPr>
          <w:trHeight w:val="20"/>
        </w:trPr>
        <w:tc>
          <w:tcPr>
            <w:tcW w:w="2802" w:type="dxa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>
              <w:rPr>
                <w:b/>
              </w:rPr>
              <w:br w:type="page"/>
            </w:r>
            <w:r w:rsidRPr="00C44A80">
              <w:t>Предметные области</w:t>
            </w:r>
          </w:p>
        </w:tc>
        <w:tc>
          <w:tcPr>
            <w:tcW w:w="2268" w:type="dxa"/>
            <w:noWrap/>
            <w:hideMark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Учебные предметы классы</w:t>
            </w:r>
          </w:p>
        </w:tc>
        <w:tc>
          <w:tcPr>
            <w:tcW w:w="730" w:type="dxa"/>
            <w:shd w:val="clear" w:color="auto" w:fill="auto"/>
            <w:hideMark/>
          </w:tcPr>
          <w:p w:rsidR="004210FC" w:rsidRPr="00EC1BE1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</w:tcPr>
          <w:p w:rsidR="004210FC" w:rsidRPr="00C44A80" w:rsidRDefault="004210FC" w:rsidP="004210F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Обязательная часть</w:t>
            </w:r>
          </w:p>
        </w:tc>
        <w:tc>
          <w:tcPr>
            <w:tcW w:w="2268" w:type="dxa"/>
            <w:noWrap/>
            <w:hideMark/>
          </w:tcPr>
          <w:p w:rsidR="004210FC" w:rsidRPr="00C44A80" w:rsidRDefault="004210FC" w:rsidP="004210F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24/25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25/26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26/27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27/28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28/29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 w:val="restart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Русский язык и литература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Иностранные языки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 w:val="restart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Математика и информатика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 w:val="restart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Общественно-научные предметы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C828FD" w:rsidP="00C828F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 w:val="restart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Естественнонаучные предметы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Основы духовно-нравственной культуры народов России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 w:val="restart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Искусство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Технология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</w:tcPr>
          <w:p w:rsidR="004210FC" w:rsidRPr="00C44A80" w:rsidRDefault="004210FC" w:rsidP="004210FC">
            <w:pPr>
              <w:pStyle w:val="a3"/>
              <w:spacing w:after="0"/>
              <w:contextualSpacing/>
              <w:rPr>
                <w:rFonts w:eastAsia="Times New Roman"/>
                <w:color w:val="000000"/>
              </w:rPr>
            </w:pPr>
            <w:r w:rsidRPr="00C44A80">
              <w:t xml:space="preserve"> </w:t>
            </w:r>
            <w:r w:rsidRPr="00EC533D">
              <w:rPr>
                <w:rFonts w:eastAsia="Times New Roman"/>
                <w:color w:val="000000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ОБЗР</w:t>
            </w:r>
          </w:p>
        </w:tc>
        <w:tc>
          <w:tcPr>
            <w:tcW w:w="730" w:type="dxa"/>
            <w:shd w:val="clear" w:color="auto" w:fill="FFFF00"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Физическая культура</w:t>
            </w:r>
          </w:p>
        </w:tc>
        <w:tc>
          <w:tcPr>
            <w:tcW w:w="2268" w:type="dxa"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0" w:type="dxa"/>
            <w:shd w:val="clear" w:color="auto" w:fill="FFFF00"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 w:val="restart"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для начинающих 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информатиков</w:t>
            </w:r>
            <w:proofErr w:type="spellEnd"/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Практикум по функциональной грамотности</w:t>
            </w:r>
          </w:p>
        </w:tc>
        <w:tc>
          <w:tcPr>
            <w:tcW w:w="730" w:type="dxa"/>
            <w:shd w:val="clear" w:color="auto" w:fill="FFFF00"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 в астрономию*</w:t>
            </w:r>
          </w:p>
        </w:tc>
        <w:tc>
          <w:tcPr>
            <w:tcW w:w="730" w:type="dxa"/>
            <w:vMerge w:val="restart"/>
            <w:shd w:val="clear" w:color="auto" w:fill="FFFF00"/>
            <w:noWrap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Смысловое чтение*</w:t>
            </w:r>
          </w:p>
        </w:tc>
        <w:tc>
          <w:tcPr>
            <w:tcW w:w="730" w:type="dxa"/>
            <w:vMerge/>
            <w:shd w:val="clear" w:color="auto" w:fill="FFFF00"/>
            <w:noWrap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Занимательная физика/химия*</w:t>
            </w:r>
          </w:p>
        </w:tc>
        <w:tc>
          <w:tcPr>
            <w:tcW w:w="730" w:type="dxa"/>
            <w:vMerge/>
            <w:shd w:val="clear" w:color="auto" w:fill="FFFF00"/>
            <w:noWrap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Чему природа учит человека*</w:t>
            </w:r>
          </w:p>
        </w:tc>
        <w:tc>
          <w:tcPr>
            <w:tcW w:w="730" w:type="dxa"/>
            <w:vMerge/>
            <w:shd w:val="clear" w:color="auto" w:fill="FFFF00"/>
            <w:noWrap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210FC" w:rsidRPr="00C44A80" w:rsidTr="004210FC">
        <w:trPr>
          <w:trHeight w:val="20"/>
        </w:trPr>
        <w:tc>
          <w:tcPr>
            <w:tcW w:w="2802" w:type="dxa"/>
            <w:vMerge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 родного края</w:t>
            </w:r>
          </w:p>
        </w:tc>
        <w:tc>
          <w:tcPr>
            <w:tcW w:w="730" w:type="dxa"/>
            <w:shd w:val="clear" w:color="auto" w:fill="FFFF00"/>
            <w:noWrap/>
            <w:hideMark/>
          </w:tcPr>
          <w:p w:rsidR="004210FC" w:rsidRPr="00EC1BE1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  <w:vMerge/>
          </w:tcPr>
          <w:p w:rsidR="00C828FD" w:rsidRPr="00C44A80" w:rsidRDefault="00C828FD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C828FD" w:rsidRPr="00C44A80" w:rsidRDefault="00C828FD" w:rsidP="00464CA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 в новейшую историю</w:t>
            </w:r>
          </w:p>
        </w:tc>
        <w:tc>
          <w:tcPr>
            <w:tcW w:w="730" w:type="dxa"/>
            <w:shd w:val="clear" w:color="auto" w:fill="FFFF00"/>
            <w:noWrap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C828FD" w:rsidRPr="004210FC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  <w:vMerge/>
          </w:tcPr>
          <w:p w:rsidR="00C828FD" w:rsidRPr="00C44A80" w:rsidRDefault="00C828FD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C828FD" w:rsidRPr="00C44A80" w:rsidRDefault="00C828FD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проект</w:t>
            </w:r>
          </w:p>
        </w:tc>
        <w:tc>
          <w:tcPr>
            <w:tcW w:w="730" w:type="dxa"/>
            <w:shd w:val="clear" w:color="auto" w:fill="FFFF00"/>
            <w:noWrap/>
            <w:hideMark/>
          </w:tcPr>
          <w:p w:rsidR="00C828FD" w:rsidRPr="00EC1BE1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  <w:vMerge/>
          </w:tcPr>
          <w:p w:rsidR="00C828FD" w:rsidRPr="00C44A80" w:rsidRDefault="00C828FD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C828FD" w:rsidRPr="00C44A80" w:rsidRDefault="00C828FD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 профессии</w:t>
            </w:r>
          </w:p>
        </w:tc>
        <w:tc>
          <w:tcPr>
            <w:tcW w:w="730" w:type="dxa"/>
            <w:shd w:val="clear" w:color="auto" w:fill="FFFF00"/>
            <w:noWrap/>
            <w:hideMark/>
          </w:tcPr>
          <w:p w:rsidR="00C828FD" w:rsidRPr="00EC1BE1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</w:tcPr>
          <w:p w:rsidR="00C828FD" w:rsidRPr="00C44A80" w:rsidRDefault="00C828FD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C828FD" w:rsidRPr="00C44A80" w:rsidRDefault="00C828FD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30" w:type="dxa"/>
            <w:shd w:val="clear" w:color="auto" w:fill="FFFF00"/>
            <w:noWrap/>
            <w:hideMark/>
          </w:tcPr>
          <w:p w:rsidR="00C828FD" w:rsidRPr="00EC1BE1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960" w:type="dxa"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</w:tcPr>
          <w:p w:rsidR="00C828FD" w:rsidRPr="00C44A80" w:rsidRDefault="00C828FD" w:rsidP="004210F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:rsidR="00C828FD" w:rsidRPr="00C44A80" w:rsidRDefault="00C828FD" w:rsidP="004210F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Недельная нагрузка</w:t>
            </w:r>
          </w:p>
        </w:tc>
        <w:tc>
          <w:tcPr>
            <w:tcW w:w="730" w:type="dxa"/>
            <w:shd w:val="clear" w:color="auto" w:fill="FFFF00"/>
            <w:noWrap/>
            <w:hideMark/>
          </w:tcPr>
          <w:p w:rsidR="00C828FD" w:rsidRPr="00EC1BE1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</w:tcPr>
          <w:p w:rsidR="00C828FD" w:rsidRPr="00C44A80" w:rsidRDefault="00C828FD" w:rsidP="004210F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:rsidR="00C828FD" w:rsidRPr="00C44A80" w:rsidRDefault="00C828FD" w:rsidP="004210F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730" w:type="dxa"/>
            <w:shd w:val="clear" w:color="auto" w:fill="FFFF00"/>
            <w:noWrap/>
            <w:hideMark/>
          </w:tcPr>
          <w:p w:rsidR="00C828FD" w:rsidRPr="00EC1BE1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5338</w:t>
            </w:r>
          </w:p>
        </w:tc>
      </w:tr>
    </w:tbl>
    <w:p w:rsidR="004210FC" w:rsidRDefault="004210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00" w:type="dxa"/>
        <w:tblLook w:val="04A0" w:firstRow="1" w:lastRow="0" w:firstColumn="1" w:lastColumn="0" w:noHBand="0" w:noVBand="1"/>
      </w:tblPr>
      <w:tblGrid>
        <w:gridCol w:w="2802"/>
        <w:gridCol w:w="2268"/>
        <w:gridCol w:w="730"/>
        <w:gridCol w:w="960"/>
        <w:gridCol w:w="960"/>
        <w:gridCol w:w="960"/>
        <w:gridCol w:w="960"/>
        <w:gridCol w:w="960"/>
      </w:tblGrid>
      <w:tr w:rsidR="00C44A80" w:rsidRPr="00C44A80" w:rsidTr="004210FC">
        <w:trPr>
          <w:trHeight w:val="20"/>
        </w:trPr>
        <w:tc>
          <w:tcPr>
            <w:tcW w:w="2802" w:type="dxa"/>
          </w:tcPr>
          <w:p w:rsidR="00C44A80" w:rsidRPr="00C44A80" w:rsidRDefault="004210FC" w:rsidP="00FA3B70">
            <w:pPr>
              <w:pStyle w:val="a3"/>
              <w:spacing w:after="0"/>
              <w:contextualSpacing/>
            </w:pPr>
            <w:r>
              <w:rPr>
                <w:b/>
              </w:rPr>
              <w:br w:type="page"/>
            </w:r>
            <w:r w:rsidR="00C44A80" w:rsidRPr="00C44A80">
              <w:t>Предметные области</w:t>
            </w:r>
          </w:p>
        </w:tc>
        <w:tc>
          <w:tcPr>
            <w:tcW w:w="2268" w:type="dxa"/>
            <w:noWrap/>
            <w:hideMark/>
          </w:tcPr>
          <w:p w:rsidR="00C44A80" w:rsidRPr="00C44A80" w:rsidRDefault="00C44A80" w:rsidP="00FA3B70">
            <w:pPr>
              <w:pStyle w:val="a3"/>
              <w:spacing w:after="0"/>
              <w:contextualSpacing/>
            </w:pPr>
            <w:r w:rsidRPr="00C44A80">
              <w:t>Учебные предметы классы</w:t>
            </w:r>
          </w:p>
        </w:tc>
        <w:tc>
          <w:tcPr>
            <w:tcW w:w="730" w:type="dxa"/>
            <w:shd w:val="clear" w:color="auto" w:fill="auto"/>
            <w:hideMark/>
          </w:tcPr>
          <w:p w:rsidR="00C44A80" w:rsidRPr="00EC1BE1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C44A80" w:rsidRPr="00C44A80" w:rsidTr="004210FC">
        <w:trPr>
          <w:trHeight w:val="20"/>
        </w:trPr>
        <w:tc>
          <w:tcPr>
            <w:tcW w:w="2802" w:type="dxa"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Обязательная часть</w:t>
            </w:r>
          </w:p>
        </w:tc>
        <w:tc>
          <w:tcPr>
            <w:tcW w:w="2268" w:type="dxa"/>
            <w:noWrap/>
            <w:hideMark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hideMark/>
          </w:tcPr>
          <w:p w:rsidR="00C44A80" w:rsidRPr="00EC1BE1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23/24</w:t>
            </w: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24/25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25/26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26/27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27/28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 w:val="restart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Русский язык и литература</w:t>
            </w: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Иностранные языки</w:t>
            </w: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 w:val="restart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Математика и информатика</w:t>
            </w: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 w:val="restart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Общественно-научные предметы</w:t>
            </w: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828F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FA3B70" w:rsidRPr="00C44A80" w:rsidRDefault="00C828FD" w:rsidP="00C828F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 w:val="restart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Естественнонаучные предметы</w:t>
            </w: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Основы духовно-нравственной культуры народов России</w:t>
            </w:r>
          </w:p>
        </w:tc>
        <w:tc>
          <w:tcPr>
            <w:tcW w:w="2268" w:type="dxa"/>
            <w:hideMark/>
          </w:tcPr>
          <w:p w:rsidR="00FA3B70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 w:val="restart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Искусство</w:t>
            </w: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FA3B70" w:rsidRPr="00C44A80" w:rsidTr="004210FC">
        <w:trPr>
          <w:trHeight w:val="20"/>
        </w:trPr>
        <w:tc>
          <w:tcPr>
            <w:tcW w:w="2802" w:type="dxa"/>
          </w:tcPr>
          <w:p w:rsidR="00FA3B70" w:rsidRPr="00C44A80" w:rsidRDefault="00FA3B70" w:rsidP="00FA3B70">
            <w:pPr>
              <w:pStyle w:val="a3"/>
              <w:spacing w:after="0"/>
              <w:contextualSpacing/>
            </w:pPr>
            <w:r w:rsidRPr="00C44A80">
              <w:t>Технология</w:t>
            </w:r>
          </w:p>
        </w:tc>
        <w:tc>
          <w:tcPr>
            <w:tcW w:w="2268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30" w:type="dxa"/>
            <w:shd w:val="clear" w:color="auto" w:fill="auto"/>
            <w:hideMark/>
          </w:tcPr>
          <w:p w:rsidR="00FA3B70" w:rsidRPr="00EC1BE1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FFFF00"/>
            <w:hideMark/>
          </w:tcPr>
          <w:p w:rsidR="00FA3B70" w:rsidRPr="00EC533D" w:rsidRDefault="00FA3B70" w:rsidP="00EC1BE1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</w:tcPr>
          <w:p w:rsidR="00EC1BE1" w:rsidRPr="00C44A80" w:rsidRDefault="00EC1BE1" w:rsidP="004210FC">
            <w:pPr>
              <w:pStyle w:val="a3"/>
              <w:spacing w:after="0"/>
              <w:contextualSpacing/>
              <w:rPr>
                <w:rFonts w:eastAsia="Times New Roman"/>
                <w:color w:val="000000"/>
              </w:rPr>
            </w:pPr>
            <w:r w:rsidRPr="00C44A80">
              <w:t xml:space="preserve"> </w:t>
            </w:r>
            <w:r w:rsidRPr="00EC533D">
              <w:rPr>
                <w:rFonts w:eastAsia="Times New Roman"/>
                <w:color w:val="000000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EC1BE1" w:rsidRPr="00C44A80" w:rsidRDefault="00EC1BE1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ОБЗР</w:t>
            </w:r>
          </w:p>
        </w:tc>
        <w:tc>
          <w:tcPr>
            <w:tcW w:w="730" w:type="dxa"/>
            <w:shd w:val="clear" w:color="auto" w:fill="auto"/>
          </w:tcPr>
          <w:p w:rsidR="00EC1BE1" w:rsidRPr="00EC1BE1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</w:tcPr>
          <w:p w:rsidR="00EC1BE1" w:rsidRPr="00EC533D" w:rsidRDefault="00EC1BE1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</w:tcPr>
          <w:p w:rsidR="00EC1BE1" w:rsidRPr="00C44A80" w:rsidRDefault="00EC1BE1" w:rsidP="004210FC">
            <w:pPr>
              <w:pStyle w:val="a3"/>
              <w:spacing w:after="0"/>
              <w:contextualSpacing/>
            </w:pPr>
            <w:r w:rsidRPr="00C44A80">
              <w:t>Физическая культура</w:t>
            </w:r>
          </w:p>
        </w:tc>
        <w:tc>
          <w:tcPr>
            <w:tcW w:w="2268" w:type="dxa"/>
          </w:tcPr>
          <w:p w:rsidR="00EC1BE1" w:rsidRPr="00C44A80" w:rsidRDefault="00EC1BE1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0" w:type="dxa"/>
            <w:shd w:val="clear" w:color="auto" w:fill="auto"/>
          </w:tcPr>
          <w:p w:rsidR="00EC1BE1" w:rsidRPr="00EC1BE1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FFFF00"/>
          </w:tcPr>
          <w:p w:rsidR="00EC1BE1" w:rsidRPr="00EC533D" w:rsidRDefault="00EC1BE1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EC1BE1" w:rsidRPr="00C44A80" w:rsidRDefault="00EC1BE1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  <w:vMerge w:val="restart"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hideMark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для начинающих 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информатиков</w:t>
            </w:r>
            <w:proofErr w:type="spellEnd"/>
          </w:p>
        </w:tc>
        <w:tc>
          <w:tcPr>
            <w:tcW w:w="730" w:type="dxa"/>
            <w:shd w:val="clear" w:color="auto" w:fill="auto"/>
            <w:hideMark/>
          </w:tcPr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FFFF00"/>
            <w:hideMark/>
          </w:tcPr>
          <w:p w:rsidR="00EC1BE1" w:rsidRPr="00C44A80" w:rsidRDefault="00EC1BE1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  <w:vMerge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Практикум по функциональной грамотности</w:t>
            </w:r>
          </w:p>
        </w:tc>
        <w:tc>
          <w:tcPr>
            <w:tcW w:w="730" w:type="dxa"/>
            <w:shd w:val="clear" w:color="auto" w:fill="auto"/>
            <w:hideMark/>
          </w:tcPr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FFFF00"/>
            <w:hideMark/>
          </w:tcPr>
          <w:p w:rsidR="00EC1BE1" w:rsidRPr="00C44A80" w:rsidRDefault="00EC1BE1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  <w:vMerge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 в астрономию*</w:t>
            </w:r>
          </w:p>
        </w:tc>
        <w:tc>
          <w:tcPr>
            <w:tcW w:w="730" w:type="dxa"/>
            <w:vMerge w:val="restart"/>
            <w:shd w:val="clear" w:color="auto" w:fill="auto"/>
            <w:noWrap/>
            <w:hideMark/>
          </w:tcPr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EC1BE1" w:rsidRPr="00C44A80" w:rsidRDefault="00EC1BE1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  <w:vMerge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Смысловое чтение*</w:t>
            </w:r>
          </w:p>
        </w:tc>
        <w:tc>
          <w:tcPr>
            <w:tcW w:w="730" w:type="dxa"/>
            <w:vMerge/>
            <w:shd w:val="clear" w:color="auto" w:fill="auto"/>
            <w:noWrap/>
            <w:hideMark/>
          </w:tcPr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EC1BE1" w:rsidRPr="00C44A80" w:rsidRDefault="00EC1BE1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  <w:vMerge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Занимательная физика/химия*</w:t>
            </w:r>
          </w:p>
        </w:tc>
        <w:tc>
          <w:tcPr>
            <w:tcW w:w="730" w:type="dxa"/>
            <w:vMerge/>
            <w:shd w:val="clear" w:color="auto" w:fill="auto"/>
            <w:noWrap/>
            <w:hideMark/>
          </w:tcPr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EC1BE1" w:rsidRPr="00C44A80" w:rsidRDefault="00EC1BE1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  <w:vMerge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Чему природа учит человека*</w:t>
            </w:r>
          </w:p>
        </w:tc>
        <w:tc>
          <w:tcPr>
            <w:tcW w:w="730" w:type="dxa"/>
            <w:vMerge/>
            <w:shd w:val="clear" w:color="auto" w:fill="auto"/>
            <w:noWrap/>
            <w:hideMark/>
          </w:tcPr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EC1BE1" w:rsidRPr="00C44A80" w:rsidRDefault="00EC1BE1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C1BE1" w:rsidRPr="00C44A80" w:rsidTr="004210FC">
        <w:trPr>
          <w:trHeight w:val="20"/>
        </w:trPr>
        <w:tc>
          <w:tcPr>
            <w:tcW w:w="2802" w:type="dxa"/>
            <w:vMerge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EC1BE1" w:rsidRPr="00C44A80" w:rsidRDefault="00EC1BE1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 родного края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EC1BE1" w:rsidRPr="00EC1BE1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EC1BE1" w:rsidRPr="00C44A80" w:rsidRDefault="00EC1BE1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EC1BE1" w:rsidRPr="00C44A80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  <w:vMerge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C828FD" w:rsidRPr="00C44A80" w:rsidRDefault="00C828FD" w:rsidP="00464CA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 в новейшую историю</w:t>
            </w:r>
          </w:p>
        </w:tc>
        <w:tc>
          <w:tcPr>
            <w:tcW w:w="730" w:type="dxa"/>
            <w:shd w:val="clear" w:color="auto" w:fill="auto"/>
            <w:noWrap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</w:tcPr>
          <w:p w:rsidR="00C828FD" w:rsidRPr="004210FC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</w:tcPr>
          <w:p w:rsidR="00C828FD" w:rsidRPr="00C44A80" w:rsidRDefault="00C828FD" w:rsidP="00464C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  <w:vMerge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проект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C828FD" w:rsidRPr="00EC1BE1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C828FD" w:rsidRPr="00C44A80" w:rsidRDefault="00C828FD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  <w:vMerge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 профессии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C828FD" w:rsidRPr="00EC1BE1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C828FD" w:rsidRPr="00C44A80" w:rsidRDefault="00C828FD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C828FD" w:rsidRPr="00EC1BE1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FFFF00"/>
            <w:noWrap/>
            <w:hideMark/>
          </w:tcPr>
          <w:p w:rsidR="00C828FD" w:rsidRPr="00C44A80" w:rsidRDefault="00C828FD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960" w:type="dxa"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</w:tcPr>
          <w:p w:rsidR="00C828FD" w:rsidRPr="00C44A80" w:rsidRDefault="00C828FD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:rsidR="00C828FD" w:rsidRPr="00C44A80" w:rsidRDefault="00C828FD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Недельная нагрузка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C828FD" w:rsidRPr="00EC1BE1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960" w:type="dxa"/>
            <w:shd w:val="clear" w:color="auto" w:fill="FFFF00"/>
            <w:noWrap/>
            <w:hideMark/>
          </w:tcPr>
          <w:p w:rsidR="00C828FD" w:rsidRPr="00C44A80" w:rsidRDefault="00C828FD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</w:tr>
      <w:tr w:rsidR="00C828FD" w:rsidRPr="00C44A80" w:rsidTr="004210FC">
        <w:trPr>
          <w:trHeight w:val="20"/>
        </w:trPr>
        <w:tc>
          <w:tcPr>
            <w:tcW w:w="2802" w:type="dxa"/>
          </w:tcPr>
          <w:p w:rsidR="00C828FD" w:rsidRPr="00C44A80" w:rsidRDefault="00C828FD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:rsidR="00C828FD" w:rsidRPr="00C44A80" w:rsidRDefault="00C828FD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C828FD" w:rsidRPr="00EC1BE1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960" w:type="dxa"/>
            <w:shd w:val="clear" w:color="auto" w:fill="FFFF00"/>
            <w:noWrap/>
            <w:hideMark/>
          </w:tcPr>
          <w:p w:rsidR="00C828FD" w:rsidRPr="00C44A80" w:rsidRDefault="00C828FD" w:rsidP="00EC1B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960" w:type="dxa"/>
            <w:noWrap/>
            <w:hideMark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5338</w:t>
            </w:r>
          </w:p>
        </w:tc>
      </w:tr>
    </w:tbl>
    <w:p w:rsidR="00EC1BE1" w:rsidRDefault="00EC1BE1">
      <w:r>
        <w:br w:type="page"/>
      </w:r>
    </w:p>
    <w:tbl>
      <w:tblPr>
        <w:tblStyle w:val="a4"/>
        <w:tblW w:w="10600" w:type="dxa"/>
        <w:tblLook w:val="04A0" w:firstRow="1" w:lastRow="0" w:firstColumn="1" w:lastColumn="0" w:noHBand="0" w:noVBand="1"/>
      </w:tblPr>
      <w:tblGrid>
        <w:gridCol w:w="2420"/>
        <w:gridCol w:w="2420"/>
        <w:gridCol w:w="960"/>
        <w:gridCol w:w="960"/>
        <w:gridCol w:w="960"/>
        <w:gridCol w:w="960"/>
        <w:gridCol w:w="960"/>
        <w:gridCol w:w="960"/>
      </w:tblGrid>
      <w:tr w:rsidR="00C44A80" w:rsidRPr="00422DA6" w:rsidTr="004210FC">
        <w:trPr>
          <w:trHeight w:val="20"/>
        </w:trPr>
        <w:tc>
          <w:tcPr>
            <w:tcW w:w="2420" w:type="dxa"/>
          </w:tcPr>
          <w:p w:rsidR="00C44A80" w:rsidRPr="00C44A80" w:rsidRDefault="00C44A80" w:rsidP="00FA3B70">
            <w:pPr>
              <w:pStyle w:val="a3"/>
              <w:spacing w:after="0"/>
              <w:contextualSpacing/>
            </w:pPr>
            <w:r w:rsidRPr="00C44A80">
              <w:lastRenderedPageBreak/>
              <w:t>Предметные области</w:t>
            </w:r>
          </w:p>
        </w:tc>
        <w:tc>
          <w:tcPr>
            <w:tcW w:w="2420" w:type="dxa"/>
            <w:noWrap/>
            <w:hideMark/>
          </w:tcPr>
          <w:p w:rsidR="00C44A80" w:rsidRPr="00C44A80" w:rsidRDefault="00C44A80" w:rsidP="00FA3B70">
            <w:pPr>
              <w:pStyle w:val="a3"/>
              <w:spacing w:after="0"/>
              <w:contextualSpacing/>
            </w:pPr>
            <w:r w:rsidRPr="00C44A80">
              <w:t>Учебные предметы классы</w:t>
            </w:r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  <w:proofErr w:type="gram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gramEnd"/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4210F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6а</w:t>
            </w:r>
            <w:proofErr w:type="gramStart"/>
            <w:r w:rsidRPr="004210FC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</w:p>
        </w:tc>
        <w:tc>
          <w:tcPr>
            <w:tcW w:w="96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Обязательная часть</w:t>
            </w:r>
          </w:p>
        </w:tc>
        <w:tc>
          <w:tcPr>
            <w:tcW w:w="2420" w:type="dxa"/>
            <w:noWrap/>
            <w:hideMark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22/23</w:t>
            </w:r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23/24</w:t>
            </w: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24/25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25/26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26/27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 w:val="restart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Русский язык и литература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13,0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Иностранные языки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 w:val="restart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Математика и информатика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 w:val="restart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Общественно-научные предметы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 w:val="restart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Естественнонаучные предметы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Основы духовно-нравственной культуры народов России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 w:val="restart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Искусство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  <w:vMerge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</w:tcPr>
          <w:p w:rsidR="004210FC" w:rsidRPr="00C44A80" w:rsidRDefault="004210FC" w:rsidP="004210FC">
            <w:pPr>
              <w:pStyle w:val="a3"/>
              <w:spacing w:after="0"/>
              <w:contextualSpacing/>
            </w:pPr>
            <w:r w:rsidRPr="00C44A80">
              <w:t>Технология</w:t>
            </w:r>
          </w:p>
        </w:tc>
        <w:tc>
          <w:tcPr>
            <w:tcW w:w="2420" w:type="dxa"/>
            <w:hideMark/>
          </w:tcPr>
          <w:p w:rsidR="004210FC" w:rsidRPr="00C44A80" w:rsidRDefault="004210FC" w:rsidP="004210F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</w:tcPr>
          <w:p w:rsidR="004210FC" w:rsidRPr="00C44A80" w:rsidRDefault="004210FC" w:rsidP="00FA3B70">
            <w:pPr>
              <w:pStyle w:val="a3"/>
              <w:spacing w:after="0"/>
              <w:contextualSpacing/>
            </w:pPr>
            <w:r w:rsidRPr="00C44A80">
              <w:t>Физическая культура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4210FC" w:rsidRPr="00422DA6" w:rsidTr="004210FC">
        <w:trPr>
          <w:trHeight w:val="20"/>
        </w:trPr>
        <w:tc>
          <w:tcPr>
            <w:tcW w:w="2420" w:type="dxa"/>
          </w:tcPr>
          <w:p w:rsidR="004210FC" w:rsidRPr="00C44A80" w:rsidRDefault="004210FC" w:rsidP="00FA3B70">
            <w:pPr>
              <w:pStyle w:val="a3"/>
              <w:spacing w:after="0"/>
              <w:contextualSpacing/>
              <w:rPr>
                <w:rFonts w:eastAsia="Times New Roman"/>
                <w:color w:val="000000"/>
              </w:rPr>
            </w:pPr>
            <w:r w:rsidRPr="00C44A80">
              <w:t xml:space="preserve"> </w:t>
            </w:r>
            <w:r w:rsidRPr="00EC533D">
              <w:rPr>
                <w:rFonts w:eastAsia="Times New Roman"/>
                <w:color w:val="000000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420" w:type="dxa"/>
            <w:hideMark/>
          </w:tcPr>
          <w:p w:rsidR="004210FC" w:rsidRPr="00C44A80" w:rsidRDefault="004210FC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ОБЗР</w:t>
            </w:r>
          </w:p>
        </w:tc>
        <w:tc>
          <w:tcPr>
            <w:tcW w:w="960" w:type="dxa"/>
            <w:shd w:val="clear" w:color="auto" w:fill="auto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210FC" w:rsidRPr="004210FC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4210FC" w:rsidRPr="00EC533D" w:rsidRDefault="004210FC" w:rsidP="004210F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4210FC" w:rsidRPr="00C44A80" w:rsidRDefault="004210FC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4210FC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60" w:type="dxa"/>
            <w:shd w:val="clear" w:color="auto" w:fill="FFFF00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828F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828FD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hideMark/>
          </w:tcPr>
          <w:p w:rsidR="00C44A80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147,5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  <w:vMerge w:val="restart"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для начинающих 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информатиков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  <w:vMerge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Практикум по функциональной грамотности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A3B70" w:rsidRPr="00422DA6" w:rsidTr="004210FC">
        <w:trPr>
          <w:trHeight w:val="20"/>
        </w:trPr>
        <w:tc>
          <w:tcPr>
            <w:tcW w:w="2420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 в астрономию*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FA3B70" w:rsidRPr="004210FC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FA3B70" w:rsidRPr="00422DA6" w:rsidTr="004210FC">
        <w:trPr>
          <w:trHeight w:val="20"/>
        </w:trPr>
        <w:tc>
          <w:tcPr>
            <w:tcW w:w="2420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hideMark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Чему природа учит человека*</w:t>
            </w:r>
          </w:p>
        </w:tc>
        <w:tc>
          <w:tcPr>
            <w:tcW w:w="960" w:type="dxa"/>
            <w:vMerge/>
            <w:shd w:val="clear" w:color="auto" w:fill="auto"/>
            <w:noWrap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FA3B70" w:rsidRPr="004210FC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3B70" w:rsidRPr="00422DA6" w:rsidTr="004210FC">
        <w:trPr>
          <w:trHeight w:val="20"/>
        </w:trPr>
        <w:tc>
          <w:tcPr>
            <w:tcW w:w="2420" w:type="dxa"/>
            <w:vMerge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</w:tcPr>
          <w:p w:rsidR="00FA3B70" w:rsidRPr="00C44A80" w:rsidRDefault="00FA3B7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533D">
              <w:rPr>
                <w:rFonts w:eastAsia="Times New Roman"/>
                <w:b/>
                <w:bCs/>
                <w:color w:val="000000"/>
              </w:rPr>
              <w:t>Смысловое чтение*</w:t>
            </w:r>
          </w:p>
        </w:tc>
        <w:tc>
          <w:tcPr>
            <w:tcW w:w="960" w:type="dxa"/>
            <w:vMerge/>
            <w:shd w:val="clear" w:color="auto" w:fill="auto"/>
            <w:noWrap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FA3B70" w:rsidRPr="004210FC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FA3B70" w:rsidRPr="00C44A80" w:rsidRDefault="00FA3B7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  <w:vMerge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Занимательная физика/химия*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C828FD" w:rsidRPr="00422DA6" w:rsidTr="004210FC">
        <w:trPr>
          <w:trHeight w:val="20"/>
        </w:trPr>
        <w:tc>
          <w:tcPr>
            <w:tcW w:w="2420" w:type="dxa"/>
            <w:vMerge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</w:tcPr>
          <w:p w:rsidR="00C828FD" w:rsidRPr="00C44A80" w:rsidRDefault="00C828FD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 в новейшую историю</w:t>
            </w:r>
          </w:p>
        </w:tc>
        <w:tc>
          <w:tcPr>
            <w:tcW w:w="960" w:type="dxa"/>
            <w:shd w:val="clear" w:color="auto" w:fill="auto"/>
            <w:noWrap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C828FD" w:rsidRPr="004210FC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</w:tcPr>
          <w:p w:rsidR="00C828FD" w:rsidRPr="00C44A80" w:rsidRDefault="00C828FD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  <w:vMerge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 родного края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  <w:vMerge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проект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  <w:vMerge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 профессии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00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hideMark/>
          </w:tcPr>
          <w:p w:rsidR="00C44A80" w:rsidRPr="00C44A80" w:rsidRDefault="00C44A80" w:rsidP="00FA3B7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4210FC" w:rsidRDefault="00EC1BE1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shd w:val="clear" w:color="auto" w:fill="FFFF00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828FD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noWrap/>
            <w:hideMark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Недельная нагрузка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60" w:type="dxa"/>
            <w:shd w:val="clear" w:color="auto" w:fill="FFFF00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33,0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</w:tr>
      <w:tr w:rsidR="00C44A80" w:rsidRPr="00422DA6" w:rsidTr="004210FC">
        <w:trPr>
          <w:trHeight w:val="20"/>
        </w:trPr>
        <w:tc>
          <w:tcPr>
            <w:tcW w:w="2420" w:type="dxa"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noWrap/>
            <w:hideMark/>
          </w:tcPr>
          <w:p w:rsidR="00C44A80" w:rsidRPr="00C44A80" w:rsidRDefault="00C44A80" w:rsidP="00FA3B7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44A80" w:rsidRPr="004210FC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210FC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960" w:type="dxa"/>
            <w:shd w:val="clear" w:color="auto" w:fill="FFFF00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960" w:type="dxa"/>
            <w:noWrap/>
            <w:hideMark/>
          </w:tcPr>
          <w:p w:rsidR="00C44A80" w:rsidRPr="00C44A80" w:rsidRDefault="00C44A80" w:rsidP="00C44A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5338</w:t>
            </w:r>
          </w:p>
        </w:tc>
      </w:tr>
    </w:tbl>
    <w:p w:rsidR="00C44A80" w:rsidRPr="00C44A80" w:rsidRDefault="00C44A80" w:rsidP="00C44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44A80">
        <w:rPr>
          <w:rFonts w:ascii="Times New Roman" w:hAnsi="Times New Roman" w:cs="Times New Roman"/>
          <w:sz w:val="24"/>
          <w:szCs w:val="24"/>
        </w:rPr>
        <w:t xml:space="preserve">По выбору </w:t>
      </w:r>
      <w:proofErr w:type="gramStart"/>
      <w:r w:rsidRPr="00C44A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44A80" w:rsidRDefault="00C44A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20"/>
        <w:gridCol w:w="1259"/>
        <w:gridCol w:w="6042"/>
      </w:tblGrid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pStyle w:val="a3"/>
              <w:spacing w:after="150" w:line="255" w:lineRule="atLeast"/>
              <w:jc w:val="center"/>
              <w:rPr>
                <w:b/>
                <w:bCs/>
              </w:rPr>
            </w:pPr>
            <w:r w:rsidRPr="00C44A80">
              <w:rPr>
                <w:b/>
                <w:bCs/>
              </w:rPr>
              <w:t>Предметы, курсы</w:t>
            </w:r>
          </w:p>
        </w:tc>
        <w:tc>
          <w:tcPr>
            <w:tcW w:w="1272" w:type="dxa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80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4A80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Русский язык</w:t>
            </w:r>
          </w:p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663CC1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</w:rPr>
              <w:t>Диктант с грамматическим заданием, изложение</w:t>
            </w:r>
          </w:p>
        </w:tc>
      </w:tr>
      <w:tr w:rsidR="00C44A80" w:rsidRPr="00C44A80" w:rsidTr="00FA3B70">
        <w:trPr>
          <w:trHeight w:val="20"/>
        </w:trPr>
        <w:tc>
          <w:tcPr>
            <w:tcW w:w="0" w:type="auto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663CC1">
            <w:pPr>
              <w:tabs>
                <w:tab w:val="left" w:pos="225"/>
                <w:tab w:val="center" w:pos="512"/>
              </w:tabs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pStyle w:val="a3"/>
              <w:spacing w:after="150" w:line="255" w:lineRule="atLeast"/>
            </w:pPr>
            <w:r w:rsidRPr="00C44A80">
              <w:rPr>
                <w:rStyle w:val="fill"/>
                <w:i/>
                <w:iCs/>
              </w:rPr>
              <w:t>Контрольная работа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663CC1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hideMark/>
          </w:tcPr>
          <w:p w:rsidR="00C44A80" w:rsidRPr="00C44A80" w:rsidRDefault="00C44A80" w:rsidP="00C44A8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 xml:space="preserve">Контрольная работа 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5-6-е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</w:tr>
      <w:tr w:rsidR="00663CC1" w:rsidRPr="00C44A80" w:rsidTr="00FA3B70">
        <w:trPr>
          <w:trHeight w:val="20"/>
        </w:trPr>
        <w:tc>
          <w:tcPr>
            <w:tcW w:w="3167" w:type="dxa"/>
          </w:tcPr>
          <w:p w:rsidR="00663CC1" w:rsidRPr="00C44A80" w:rsidRDefault="00663CC1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Алгебра, геометрия, </w:t>
            </w:r>
            <w:proofErr w:type="spellStart"/>
            <w:r>
              <w:rPr>
                <w:rFonts w:ascii="Times New Roman" w:hAnsi="Times New Roman" w:cs="Times New Roman"/>
              </w:rPr>
              <w:t>ВиСТ</w:t>
            </w:r>
            <w:proofErr w:type="spellEnd"/>
          </w:p>
        </w:tc>
        <w:tc>
          <w:tcPr>
            <w:tcW w:w="1272" w:type="dxa"/>
            <w:shd w:val="clear" w:color="auto" w:fill="FFFFFF" w:themeFill="background1"/>
          </w:tcPr>
          <w:p w:rsidR="00663CC1" w:rsidRPr="00C44A80" w:rsidRDefault="00663CC1" w:rsidP="00FA3B70">
            <w:pPr>
              <w:spacing w:line="255" w:lineRule="atLeast"/>
              <w:jc w:val="center"/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 класс</w:t>
            </w:r>
          </w:p>
        </w:tc>
        <w:tc>
          <w:tcPr>
            <w:tcW w:w="6243" w:type="dxa"/>
          </w:tcPr>
          <w:p w:rsidR="00663CC1" w:rsidRPr="00C44A80" w:rsidRDefault="00663CC1" w:rsidP="00FA3B7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Комплексная работа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663CC1">
            <w:pPr>
              <w:jc w:val="center"/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jc w:val="center"/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6-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7-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Тест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663CC1">
            <w:pPr>
              <w:jc w:val="center"/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5-6-е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Default="00C44A80" w:rsidP="00FA3B70">
            <w:pPr>
              <w:spacing w:line="255" w:lineRule="atLeast"/>
              <w:jc w:val="center"/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5-6-е</w:t>
            </w:r>
          </w:p>
          <w:p w:rsidR="00663CC1" w:rsidRPr="00C44A80" w:rsidRDefault="00663CC1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7-е</w:t>
            </w:r>
          </w:p>
        </w:tc>
        <w:tc>
          <w:tcPr>
            <w:tcW w:w="6243" w:type="dxa"/>
            <w:shd w:val="clear" w:color="auto" w:fill="auto"/>
            <w:hideMark/>
          </w:tcPr>
          <w:p w:rsidR="00663CC1" w:rsidRDefault="00663CC1" w:rsidP="00663CC1">
            <w:pPr>
              <w:pStyle w:val="a3"/>
              <w:spacing w:after="0"/>
              <w:contextualSpacing/>
              <w:rPr>
                <w:rStyle w:val="fill"/>
                <w:i/>
                <w:iCs/>
              </w:rPr>
            </w:pPr>
            <w:r>
              <w:rPr>
                <w:color w:val="000000"/>
              </w:rPr>
              <w:t>Разработка предметов живописи</w:t>
            </w:r>
          </w:p>
          <w:p w:rsidR="00C44A80" w:rsidRPr="00C44A80" w:rsidRDefault="00C44A80" w:rsidP="00663CC1">
            <w:pPr>
              <w:pStyle w:val="a3"/>
              <w:spacing w:after="0"/>
              <w:contextualSpacing/>
            </w:pPr>
            <w:r w:rsidRPr="00C44A80">
              <w:rPr>
                <w:rStyle w:val="fill"/>
                <w:i/>
                <w:iCs/>
              </w:rPr>
              <w:t>Защита проекта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663CC1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Тест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663CC1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Default="00C44A80" w:rsidP="00FA3B70">
            <w:pPr>
              <w:spacing w:line="255" w:lineRule="atLeast"/>
              <w:jc w:val="center"/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5-6-е</w:t>
            </w:r>
          </w:p>
          <w:p w:rsidR="00663CC1" w:rsidRPr="00C44A80" w:rsidRDefault="00663CC1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7-е</w:t>
            </w:r>
          </w:p>
        </w:tc>
        <w:tc>
          <w:tcPr>
            <w:tcW w:w="6243" w:type="dxa"/>
            <w:hideMark/>
          </w:tcPr>
          <w:p w:rsidR="00C44A80" w:rsidRDefault="00C44A80" w:rsidP="00663CC1">
            <w:pPr>
              <w:pStyle w:val="a3"/>
              <w:spacing w:after="0"/>
              <w:contextualSpacing/>
              <w:rPr>
                <w:rStyle w:val="fill"/>
                <w:i/>
                <w:iCs/>
              </w:rPr>
            </w:pPr>
            <w:r w:rsidRPr="00C44A80">
              <w:rPr>
                <w:rStyle w:val="fill"/>
                <w:i/>
                <w:iCs/>
              </w:rPr>
              <w:t>Разработка изделий</w:t>
            </w:r>
          </w:p>
          <w:p w:rsidR="00663CC1" w:rsidRPr="00C44A80" w:rsidRDefault="00663CC1" w:rsidP="00663CC1">
            <w:pPr>
              <w:pStyle w:val="a3"/>
              <w:spacing w:after="0"/>
              <w:contextualSpacing/>
            </w:pPr>
            <w:r>
              <w:rPr>
                <w:rStyle w:val="fill"/>
                <w:i/>
                <w:iCs/>
              </w:rPr>
              <w:t>З</w:t>
            </w:r>
            <w:r w:rsidRPr="00C44A80">
              <w:rPr>
                <w:rStyle w:val="fill"/>
                <w:i/>
                <w:iCs/>
              </w:rPr>
              <w:t>ащита проекта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663CC1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</w:t>
            </w:r>
            <w:r w:rsidR="00663CC1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shd w:val="clear" w:color="auto" w:fill="auto"/>
            <w:hideMark/>
          </w:tcPr>
          <w:p w:rsidR="00C44A80" w:rsidRPr="00C44A80" w:rsidRDefault="00C44A80" w:rsidP="00FA3B70">
            <w:pPr>
              <w:pStyle w:val="a3"/>
              <w:spacing w:after="150" w:line="255" w:lineRule="atLeast"/>
            </w:pPr>
            <w:r w:rsidRPr="00C44A80">
              <w:rPr>
                <w:rStyle w:val="fill"/>
                <w:i/>
                <w:iCs/>
              </w:rPr>
              <w:t>Сдача нормативов, тест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5-6-е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Тест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pStyle w:val="a3"/>
              <w:spacing w:after="0"/>
              <w:contextualSpacing/>
            </w:pPr>
            <w:r w:rsidRPr="00C44A80">
              <w:rPr>
                <w:rFonts w:eastAsia="Times New Roman"/>
                <w:color w:val="000000"/>
              </w:rPr>
              <w:t xml:space="preserve">Практикум для начинающих </w:t>
            </w:r>
            <w:proofErr w:type="spellStart"/>
            <w:r w:rsidRPr="00C44A80">
              <w:rPr>
                <w:rFonts w:eastAsia="Times New Roman"/>
                <w:color w:val="000000"/>
              </w:rPr>
              <w:t>информатиков</w:t>
            </w:r>
            <w:proofErr w:type="spellEnd"/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5-6-е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pStyle w:val="a3"/>
              <w:spacing w:after="0"/>
              <w:contextualSpacing/>
              <w:rPr>
                <w:rFonts w:eastAsia="Times New Roman"/>
                <w:color w:val="000000"/>
              </w:rPr>
            </w:pPr>
            <w:r w:rsidRPr="00C44A80">
              <w:rPr>
                <w:rFonts w:eastAsia="Times New Roman"/>
                <w:color w:val="000000"/>
              </w:rPr>
              <w:t>Практикум по функциональной грамотности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5-е</w:t>
            </w:r>
          </w:p>
        </w:tc>
        <w:tc>
          <w:tcPr>
            <w:tcW w:w="6243" w:type="dxa"/>
            <w:hideMark/>
          </w:tcPr>
          <w:p w:rsidR="00C44A80" w:rsidRDefault="00C44A80" w:rsidP="00FA3B70">
            <w:pPr>
              <w:pStyle w:val="a3"/>
              <w:spacing w:after="150" w:line="255" w:lineRule="atLeast"/>
              <w:rPr>
                <w:rStyle w:val="fill"/>
                <w:i/>
                <w:iCs/>
              </w:rPr>
            </w:pPr>
            <w:r w:rsidRPr="00C44A80">
              <w:rPr>
                <w:rStyle w:val="fill"/>
                <w:i/>
                <w:iCs/>
              </w:rPr>
              <w:t>Комплексная работа</w:t>
            </w:r>
          </w:p>
          <w:p w:rsidR="00663CC1" w:rsidRPr="00C44A80" w:rsidRDefault="00663CC1" w:rsidP="00FA3B70">
            <w:pPr>
              <w:pStyle w:val="a3"/>
              <w:spacing w:after="150" w:line="255" w:lineRule="atLeast"/>
            </w:pPr>
            <w:r>
              <w:rPr>
                <w:rStyle w:val="fill"/>
                <w:i/>
                <w:iCs/>
              </w:rPr>
              <w:t>Тест на сайте РЭШ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pStyle w:val="a3"/>
              <w:spacing w:after="0"/>
              <w:contextualSpacing/>
              <w:rPr>
                <w:rFonts w:eastAsia="Times New Roman"/>
                <w:b/>
                <w:color w:val="000000"/>
              </w:rPr>
            </w:pPr>
            <w:r w:rsidRPr="00C44A80">
              <w:rPr>
                <w:rFonts w:eastAsia="Times New Roman"/>
                <w:b/>
                <w:color w:val="000000"/>
              </w:rPr>
              <w:t>Введение в астрономию*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pStyle w:val="a3"/>
              <w:spacing w:after="150" w:line="255" w:lineRule="atLeast"/>
            </w:pPr>
            <w:r w:rsidRPr="00C44A80">
              <w:rPr>
                <w:i/>
              </w:rPr>
              <w:t>Тест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pStyle w:val="a3"/>
              <w:spacing w:after="0"/>
              <w:contextualSpacing/>
              <w:rPr>
                <w:rFonts w:eastAsia="Times New Roman"/>
                <w:b/>
                <w:color w:val="000000"/>
              </w:rPr>
            </w:pPr>
            <w:r w:rsidRPr="00C44A80">
              <w:rPr>
                <w:b/>
                <w:color w:val="000000"/>
              </w:rPr>
              <w:t>Смысловое чтение*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C44A80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5-6-е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spacing w:line="255" w:lineRule="atLeast"/>
              <w:rPr>
                <w:rFonts w:ascii="Times New Roman" w:hAnsi="Times New Roman" w:cs="Times New Roman"/>
              </w:rPr>
            </w:pPr>
            <w:r w:rsidRPr="00C44A80">
              <w:rPr>
                <w:rStyle w:val="fill"/>
                <w:rFonts w:ascii="Times New Roman" w:hAnsi="Times New Roman" w:cs="Times New Roman"/>
                <w:i/>
                <w:iCs/>
              </w:rPr>
              <w:t>Комплексная работа</w:t>
            </w:r>
            <w:r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CC"/>
              </w:rPr>
              <w:t xml:space="preserve"> </w:t>
            </w:r>
          </w:p>
        </w:tc>
      </w:tr>
      <w:tr w:rsidR="00C44A80" w:rsidRPr="00C44A80" w:rsidTr="00FA3B70">
        <w:trPr>
          <w:trHeight w:val="20"/>
        </w:trPr>
        <w:tc>
          <w:tcPr>
            <w:tcW w:w="3167" w:type="dxa"/>
            <w:hideMark/>
          </w:tcPr>
          <w:p w:rsidR="00C44A80" w:rsidRPr="00C44A80" w:rsidRDefault="00C44A80" w:rsidP="00FA3B70">
            <w:pPr>
              <w:pStyle w:val="a3"/>
              <w:spacing w:after="0"/>
              <w:contextualSpacing/>
              <w:rPr>
                <w:rFonts w:eastAsia="Times New Roman"/>
                <w:b/>
                <w:color w:val="000000"/>
              </w:rPr>
            </w:pPr>
            <w:r w:rsidRPr="00C44A80">
              <w:rPr>
                <w:rFonts w:eastAsia="Times New Roman"/>
                <w:b/>
                <w:color w:val="000000"/>
              </w:rPr>
              <w:t>Занимательная физика/химия*</w:t>
            </w:r>
          </w:p>
        </w:tc>
        <w:tc>
          <w:tcPr>
            <w:tcW w:w="1272" w:type="dxa"/>
            <w:shd w:val="clear" w:color="auto" w:fill="FFFFFF" w:themeFill="background1"/>
            <w:hideMark/>
          </w:tcPr>
          <w:p w:rsidR="00C44A80" w:rsidRPr="00C44A80" w:rsidRDefault="00195AAC" w:rsidP="00FA3B70">
            <w:pPr>
              <w:spacing w:line="25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</w:t>
            </w:r>
            <w:r w:rsidR="00C44A80" w:rsidRPr="00C44A80"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-е</w:t>
            </w:r>
          </w:p>
        </w:tc>
        <w:tc>
          <w:tcPr>
            <w:tcW w:w="6243" w:type="dxa"/>
            <w:hideMark/>
          </w:tcPr>
          <w:p w:rsidR="00C44A80" w:rsidRPr="00C44A80" w:rsidRDefault="00C44A80" w:rsidP="00FA3B70">
            <w:pPr>
              <w:rPr>
                <w:rFonts w:ascii="Times New Roman" w:hAnsi="Times New Roman" w:cs="Times New Roman"/>
              </w:rPr>
            </w:pPr>
            <w:r w:rsidRPr="00C44A80">
              <w:rPr>
                <w:rFonts w:ascii="Times New Roman" w:hAnsi="Times New Roman" w:cs="Times New Roman"/>
                <w:i/>
              </w:rPr>
              <w:t>Тест</w:t>
            </w:r>
          </w:p>
        </w:tc>
      </w:tr>
      <w:tr w:rsidR="00195AAC" w:rsidRPr="00C44A80" w:rsidTr="00FA3B70">
        <w:trPr>
          <w:trHeight w:val="20"/>
        </w:trPr>
        <w:tc>
          <w:tcPr>
            <w:tcW w:w="3167" w:type="dxa"/>
          </w:tcPr>
          <w:p w:rsidR="00195AAC" w:rsidRPr="00C44A80" w:rsidRDefault="00195AAC" w:rsidP="00FA3B70">
            <w:pPr>
              <w:pStyle w:val="a3"/>
              <w:spacing w:after="0"/>
              <w:contextualSpacing/>
              <w:rPr>
                <w:rFonts w:eastAsia="Times New Roman"/>
                <w:b/>
                <w:color w:val="000000"/>
              </w:rPr>
            </w:pPr>
            <w:r w:rsidRPr="00C44A80">
              <w:rPr>
                <w:rFonts w:eastAsia="Times New Roman"/>
                <w:b/>
                <w:bCs/>
                <w:color w:val="000000"/>
              </w:rPr>
              <w:t>История родного края</w:t>
            </w:r>
          </w:p>
        </w:tc>
        <w:tc>
          <w:tcPr>
            <w:tcW w:w="1272" w:type="dxa"/>
            <w:shd w:val="clear" w:color="auto" w:fill="FFFFFF" w:themeFill="background1"/>
          </w:tcPr>
          <w:p w:rsidR="00195AAC" w:rsidRPr="00C44A80" w:rsidRDefault="00195AAC" w:rsidP="00FA3B70">
            <w:pPr>
              <w:spacing w:line="255" w:lineRule="atLeast"/>
              <w:jc w:val="center"/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7-е</w:t>
            </w:r>
          </w:p>
        </w:tc>
        <w:tc>
          <w:tcPr>
            <w:tcW w:w="6243" w:type="dxa"/>
          </w:tcPr>
          <w:p w:rsidR="00195AAC" w:rsidRPr="00C44A80" w:rsidRDefault="00195AAC" w:rsidP="00FA3B7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Групповая проектная работа</w:t>
            </w:r>
          </w:p>
        </w:tc>
      </w:tr>
    </w:tbl>
    <w:p w:rsidR="009F4C20" w:rsidRDefault="009F4C20" w:rsidP="00C44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>
      <w:pPr>
        <w:rPr>
          <w:rFonts w:ascii="Times New Roman" w:hAnsi="Times New Roman" w:cs="Times New Roman"/>
          <w:b/>
          <w:sz w:val="24"/>
          <w:szCs w:val="24"/>
        </w:rPr>
      </w:pPr>
    </w:p>
    <w:p w:rsidR="00B74447" w:rsidRDefault="00B74447" w:rsidP="00B74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2024/2025 5-6 </w:t>
      </w:r>
      <w:r w:rsidRPr="005A70D5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4"/>
        <w:tblW w:w="9640" w:type="dxa"/>
        <w:tblLook w:val="04A0" w:firstRow="1" w:lastRow="0" w:firstColumn="1" w:lastColumn="0" w:noHBand="0" w:noVBand="1"/>
      </w:tblPr>
      <w:tblGrid>
        <w:gridCol w:w="2802"/>
        <w:gridCol w:w="2268"/>
        <w:gridCol w:w="730"/>
        <w:gridCol w:w="960"/>
        <w:gridCol w:w="960"/>
        <w:gridCol w:w="960"/>
        <w:gridCol w:w="960"/>
      </w:tblGrid>
      <w:tr w:rsidR="009F4C20" w:rsidRPr="00C44A80" w:rsidTr="009F4C20">
        <w:trPr>
          <w:trHeight w:val="20"/>
        </w:trPr>
        <w:tc>
          <w:tcPr>
            <w:tcW w:w="2802" w:type="dxa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>
              <w:rPr>
                <w:b/>
              </w:rPr>
              <w:br w:type="page"/>
            </w:r>
            <w:r w:rsidRPr="00C44A80">
              <w:t>Предметные области</w:t>
            </w:r>
          </w:p>
        </w:tc>
        <w:tc>
          <w:tcPr>
            <w:tcW w:w="2268" w:type="dxa"/>
            <w:noWrap/>
            <w:hideMark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Учебные предметы классы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EC1BE1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BE1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960" w:type="dxa"/>
          </w:tcPr>
          <w:p w:rsidR="009F4C20" w:rsidRPr="00C44A80" w:rsidRDefault="009F4C20" w:rsidP="009F4C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</w:tcPr>
          <w:p w:rsidR="009F4C20" w:rsidRPr="00C44A80" w:rsidRDefault="009F4C20" w:rsidP="003229B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Обязательная часть</w:t>
            </w:r>
          </w:p>
        </w:tc>
        <w:tc>
          <w:tcPr>
            <w:tcW w:w="2268" w:type="dxa"/>
            <w:noWrap/>
            <w:hideMark/>
          </w:tcPr>
          <w:p w:rsidR="009F4C20" w:rsidRPr="00C44A80" w:rsidRDefault="009F4C20" w:rsidP="003229B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24/25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Default="009F4C20" w:rsidP="009F4C20">
            <w:pPr>
              <w:jc w:val="center"/>
            </w:pPr>
            <w:r w:rsidRPr="00F820B0">
              <w:rPr>
                <w:rFonts w:ascii="Times New Roman" w:eastAsia="Times New Roman" w:hAnsi="Times New Roman" w:cs="Times New Roman"/>
                <w:color w:val="000000"/>
              </w:rPr>
              <w:t>24/25</w:t>
            </w:r>
          </w:p>
        </w:tc>
        <w:tc>
          <w:tcPr>
            <w:tcW w:w="960" w:type="dxa"/>
          </w:tcPr>
          <w:p w:rsidR="009F4C20" w:rsidRDefault="009F4C20" w:rsidP="009F4C20">
            <w:pPr>
              <w:jc w:val="center"/>
            </w:pPr>
            <w:r w:rsidRPr="00F820B0">
              <w:rPr>
                <w:rFonts w:ascii="Times New Roman" w:eastAsia="Times New Roman" w:hAnsi="Times New Roman" w:cs="Times New Roman"/>
                <w:color w:val="000000"/>
              </w:rPr>
              <w:t>24/25</w:t>
            </w:r>
          </w:p>
        </w:tc>
        <w:tc>
          <w:tcPr>
            <w:tcW w:w="960" w:type="dxa"/>
          </w:tcPr>
          <w:p w:rsidR="009F4C20" w:rsidRDefault="009F4C20" w:rsidP="009F4C20">
            <w:pPr>
              <w:jc w:val="center"/>
            </w:pPr>
            <w:r w:rsidRPr="00F820B0">
              <w:rPr>
                <w:rFonts w:ascii="Times New Roman" w:eastAsia="Times New Roman" w:hAnsi="Times New Roman" w:cs="Times New Roman"/>
                <w:color w:val="000000"/>
              </w:rPr>
              <w:t>24/25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 w:val="restart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Русский язык и литература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Иностранные языки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 w:val="restart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Математика и информатика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 w:val="restart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Общественно-научные предметы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 w:val="restart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Естественнонаучные предметы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Основы духовно-нравственной культуры народов России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 w:val="restart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Искусство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  <w:vMerge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Технология</w:t>
            </w:r>
          </w:p>
        </w:tc>
        <w:tc>
          <w:tcPr>
            <w:tcW w:w="2268" w:type="dxa"/>
            <w:hideMark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30" w:type="dxa"/>
            <w:shd w:val="clear" w:color="auto" w:fill="auto"/>
            <w:hideMark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hideMark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hideMark/>
          </w:tcPr>
          <w:p w:rsidR="009F4C20" w:rsidRPr="00C44A80" w:rsidRDefault="006D5BB4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</w:tcPr>
          <w:p w:rsidR="009F4C20" w:rsidRPr="00C44A80" w:rsidRDefault="009F4C20" w:rsidP="003229B6">
            <w:pPr>
              <w:pStyle w:val="a3"/>
              <w:spacing w:after="0"/>
              <w:contextualSpacing/>
              <w:rPr>
                <w:rFonts w:eastAsia="Times New Roman"/>
                <w:color w:val="000000"/>
              </w:rPr>
            </w:pPr>
            <w:r w:rsidRPr="00C44A80">
              <w:t xml:space="preserve"> </w:t>
            </w:r>
            <w:r w:rsidRPr="00EC533D">
              <w:rPr>
                <w:rFonts w:eastAsia="Times New Roman"/>
                <w:color w:val="000000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ОБЗР</w:t>
            </w:r>
          </w:p>
        </w:tc>
        <w:tc>
          <w:tcPr>
            <w:tcW w:w="730" w:type="dxa"/>
            <w:shd w:val="clear" w:color="auto" w:fill="auto"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9F4C20" w:rsidRPr="00C44A80" w:rsidRDefault="006D5BB4" w:rsidP="006D5BB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F4C20" w:rsidRPr="00C44A80" w:rsidTr="009F4C20">
        <w:trPr>
          <w:trHeight w:val="20"/>
        </w:trPr>
        <w:tc>
          <w:tcPr>
            <w:tcW w:w="2802" w:type="dxa"/>
          </w:tcPr>
          <w:p w:rsidR="009F4C20" w:rsidRPr="00C44A80" w:rsidRDefault="009F4C20" w:rsidP="003229B6">
            <w:pPr>
              <w:pStyle w:val="a3"/>
              <w:spacing w:after="0"/>
              <w:contextualSpacing/>
            </w:pPr>
            <w:r w:rsidRPr="00C44A80">
              <w:t>Физическая культура</w:t>
            </w:r>
          </w:p>
        </w:tc>
        <w:tc>
          <w:tcPr>
            <w:tcW w:w="2268" w:type="dxa"/>
          </w:tcPr>
          <w:p w:rsidR="009F4C20" w:rsidRPr="00C44A80" w:rsidRDefault="009F4C20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0" w:type="dxa"/>
            <w:shd w:val="clear" w:color="auto" w:fill="auto"/>
          </w:tcPr>
          <w:p w:rsidR="009F4C20" w:rsidRPr="009F4C2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</w:tcPr>
          <w:p w:rsidR="009F4C20" w:rsidRPr="00EC533D" w:rsidRDefault="009F4C20" w:rsidP="003229B6">
            <w:pPr>
              <w:jc w:val="center"/>
              <w:rPr>
                <w:rFonts w:eastAsia="Times New Roman"/>
                <w:color w:val="000000"/>
              </w:rPr>
            </w:pPr>
            <w:r w:rsidRPr="00EC533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9F4C20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60" w:type="dxa"/>
          </w:tcPr>
          <w:p w:rsidR="009F4C20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 w:val="restart"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hideMark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для начинающих 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информатиков</w:t>
            </w:r>
            <w:proofErr w:type="spellEnd"/>
          </w:p>
        </w:tc>
        <w:tc>
          <w:tcPr>
            <w:tcW w:w="730" w:type="dxa"/>
            <w:shd w:val="clear" w:color="auto" w:fill="auto"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hideMark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Практикум по функциональной грамотности</w:t>
            </w:r>
          </w:p>
        </w:tc>
        <w:tc>
          <w:tcPr>
            <w:tcW w:w="730" w:type="dxa"/>
            <w:shd w:val="clear" w:color="auto" w:fill="auto"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 в астрономию*</w:t>
            </w:r>
          </w:p>
        </w:tc>
        <w:tc>
          <w:tcPr>
            <w:tcW w:w="730" w:type="dxa"/>
            <w:vMerge w:val="restart"/>
            <w:shd w:val="clear" w:color="auto" w:fill="auto"/>
            <w:noWrap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 w:val="restart"/>
            <w:hideMark/>
          </w:tcPr>
          <w:p w:rsidR="00B74447" w:rsidRPr="00B74447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7444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0,5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Смысловое чтение*</w:t>
            </w:r>
          </w:p>
        </w:tc>
        <w:tc>
          <w:tcPr>
            <w:tcW w:w="730" w:type="dxa"/>
            <w:vMerge/>
            <w:shd w:val="clear" w:color="auto" w:fill="auto"/>
            <w:noWrap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hideMark/>
          </w:tcPr>
          <w:p w:rsidR="00B74447" w:rsidRPr="00B74447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Чему природа учит человека*</w:t>
            </w:r>
          </w:p>
        </w:tc>
        <w:tc>
          <w:tcPr>
            <w:tcW w:w="730" w:type="dxa"/>
            <w:vMerge/>
            <w:shd w:val="clear" w:color="auto" w:fill="auto"/>
            <w:noWrap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Занимательная физика/химия*</w:t>
            </w:r>
          </w:p>
        </w:tc>
        <w:tc>
          <w:tcPr>
            <w:tcW w:w="730" w:type="dxa"/>
            <w:shd w:val="clear" w:color="auto" w:fill="auto"/>
            <w:noWrap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 родного края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B74447" w:rsidRPr="00C44A80" w:rsidRDefault="00B74447" w:rsidP="003229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:rsidR="00B74447" w:rsidRPr="00C44A80" w:rsidRDefault="00B74447" w:rsidP="003229B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Недельная нагрузка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60" w:type="dxa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  <w:tc>
          <w:tcPr>
            <w:tcW w:w="960" w:type="dxa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B74447" w:rsidRPr="00C44A80" w:rsidTr="009F4C20">
        <w:trPr>
          <w:trHeight w:val="20"/>
        </w:trPr>
        <w:tc>
          <w:tcPr>
            <w:tcW w:w="2802" w:type="dxa"/>
            <w:vMerge/>
          </w:tcPr>
          <w:p w:rsidR="00B74447" w:rsidRPr="00C44A80" w:rsidRDefault="00B74447" w:rsidP="003229B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:rsidR="00B74447" w:rsidRPr="00C44A80" w:rsidRDefault="00B74447" w:rsidP="003229B6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730" w:type="dxa"/>
            <w:shd w:val="clear" w:color="auto" w:fill="auto"/>
            <w:noWrap/>
            <w:hideMark/>
          </w:tcPr>
          <w:p w:rsidR="00B74447" w:rsidRPr="009F4C2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C20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960" w:type="dxa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960" w:type="dxa"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4A80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960" w:type="dxa"/>
            <w:noWrap/>
            <w:hideMark/>
          </w:tcPr>
          <w:p w:rsidR="00B74447" w:rsidRPr="00C44A80" w:rsidRDefault="00B74447" w:rsidP="003229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3502</w:t>
            </w:r>
          </w:p>
        </w:tc>
      </w:tr>
    </w:tbl>
    <w:p w:rsidR="00B74447" w:rsidRDefault="00B74447" w:rsidP="00B7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6EC">
        <w:rPr>
          <w:rFonts w:ascii="Times New Roman" w:hAnsi="Times New Roman" w:cs="Times New Roman"/>
          <w:b/>
          <w:sz w:val="24"/>
          <w:szCs w:val="24"/>
        </w:rPr>
        <w:t xml:space="preserve">Деление на подгруппы: английский язык </w:t>
      </w:r>
      <w:r>
        <w:rPr>
          <w:rFonts w:ascii="Times New Roman" w:hAnsi="Times New Roman" w:cs="Times New Roman"/>
          <w:b/>
          <w:sz w:val="24"/>
          <w:szCs w:val="24"/>
        </w:rPr>
        <w:t xml:space="preserve">5а, 6а </w:t>
      </w:r>
      <w:r w:rsidRPr="00F92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926EC">
        <w:rPr>
          <w:rFonts w:ascii="Times New Roman" w:hAnsi="Times New Roman" w:cs="Times New Roman"/>
          <w:b/>
          <w:sz w:val="24"/>
          <w:szCs w:val="24"/>
        </w:rPr>
        <w:t xml:space="preserve">, труд </w:t>
      </w:r>
      <w:r>
        <w:rPr>
          <w:rFonts w:ascii="Times New Roman" w:hAnsi="Times New Roman" w:cs="Times New Roman"/>
          <w:b/>
          <w:sz w:val="24"/>
          <w:szCs w:val="24"/>
        </w:rPr>
        <w:t>5а, 6а</w:t>
      </w:r>
    </w:p>
    <w:p w:rsidR="00C44A80" w:rsidRDefault="00B74447" w:rsidP="00B7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A80">
        <w:rPr>
          <w:rFonts w:ascii="Times New Roman" w:eastAsia="Times New Roman" w:hAnsi="Times New Roman" w:cs="Times New Roman"/>
          <w:color w:val="000000"/>
        </w:rPr>
        <w:t xml:space="preserve">Практикум для начинающих </w:t>
      </w:r>
      <w:proofErr w:type="spellStart"/>
      <w:r w:rsidRPr="00C44A80">
        <w:rPr>
          <w:rFonts w:ascii="Times New Roman" w:eastAsia="Times New Roman" w:hAnsi="Times New Roman" w:cs="Times New Roman"/>
          <w:color w:val="000000"/>
        </w:rPr>
        <w:t>информатиков</w:t>
      </w:r>
      <w:proofErr w:type="spellEnd"/>
      <w:r w:rsidRPr="00B74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5а, 6а</w:t>
      </w:r>
    </w:p>
    <w:p w:rsidR="00B74447" w:rsidRPr="00C44A80" w:rsidRDefault="00B74447" w:rsidP="00B7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Курсы части, формируемой участниками образовательных отношений в 5а классе:  </w:t>
      </w:r>
      <w:r w:rsidRPr="00C44A80">
        <w:rPr>
          <w:rFonts w:ascii="Times New Roman" w:eastAsia="Times New Roman" w:hAnsi="Times New Roman" w:cs="Times New Roman"/>
          <w:b/>
          <w:bCs/>
          <w:color w:val="000000"/>
        </w:rPr>
        <w:t>Введение в астрономию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B7444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Чему природа учит человека, </w:t>
      </w:r>
      <w:r w:rsidRPr="00B7444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Смысловое чтение предполагает деление на подгруппы </w:t>
      </w:r>
      <w:bookmarkStart w:id="0" w:name="_GoBack"/>
      <w:bookmarkEnd w:id="0"/>
    </w:p>
    <w:p w:rsidR="00B74447" w:rsidRPr="00C44A80" w:rsidRDefault="00B74447" w:rsidP="00B744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4447" w:rsidRPr="00C44A80" w:rsidSect="00C44A80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72FA"/>
    <w:multiLevelType w:val="hybridMultilevel"/>
    <w:tmpl w:val="3058EC8C"/>
    <w:lvl w:ilvl="0" w:tplc="8D8CB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80"/>
    <w:rsid w:val="00195AAC"/>
    <w:rsid w:val="004210FC"/>
    <w:rsid w:val="00503627"/>
    <w:rsid w:val="00566E74"/>
    <w:rsid w:val="00663CC1"/>
    <w:rsid w:val="006D5BB4"/>
    <w:rsid w:val="009F4C20"/>
    <w:rsid w:val="00A87913"/>
    <w:rsid w:val="00B74447"/>
    <w:rsid w:val="00C44A80"/>
    <w:rsid w:val="00C828FD"/>
    <w:rsid w:val="00EC1BE1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4A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A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Normal (Web)"/>
    <w:basedOn w:val="a"/>
    <w:uiPriority w:val="99"/>
    <w:unhideWhenUsed/>
    <w:rsid w:val="00C44A8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C44A80"/>
  </w:style>
  <w:style w:type="paragraph" w:styleId="a5">
    <w:name w:val="List Paragraph"/>
    <w:basedOn w:val="a"/>
    <w:uiPriority w:val="34"/>
    <w:qFormat/>
    <w:rsid w:val="00C4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4A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A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Normal (Web)"/>
    <w:basedOn w:val="a"/>
    <w:uiPriority w:val="99"/>
    <w:unhideWhenUsed/>
    <w:rsid w:val="00C44A8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C44A80"/>
  </w:style>
  <w:style w:type="paragraph" w:styleId="a5">
    <w:name w:val="List Paragraph"/>
    <w:basedOn w:val="a"/>
    <w:uiPriority w:val="34"/>
    <w:qFormat/>
    <w:rsid w:val="00C4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11</cp:revision>
  <dcterms:created xsi:type="dcterms:W3CDTF">2024-09-21T23:23:00Z</dcterms:created>
  <dcterms:modified xsi:type="dcterms:W3CDTF">2024-10-08T07:32:00Z</dcterms:modified>
</cp:coreProperties>
</file>